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Załącznik nr </w:t>
      </w:r>
    </w:p>
    <w:p w:rsidR="003B6C88" w:rsidRDefault="003B6C88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WARUNKI POSTĘPOWANIA DOTYCZĄCE ZAWIERANIA UMÓW O UDZIELANIE ŚWIADCZEŃ OPIEKI ZDROWOTNEJ W RODZAJU:</w:t>
      </w:r>
    </w:p>
    <w:p w:rsidR="00201FFA" w:rsidRDefault="00201FFA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FFA" w:rsidRDefault="00201FFA" w:rsidP="0023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Pielęgniarstwo w całodobowych oddziałach szpitalnych</w:t>
      </w:r>
      <w:r w:rsidR="00230AD9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,</w:t>
      </w:r>
      <w:r w:rsidR="0099314E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Izbie Przyjęć</w:t>
      </w:r>
      <w:r w:rsidR="00557C7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, Centrum Zdrowia Psychicznego</w:t>
      </w:r>
      <w:r w:rsidR="00230AD9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oraz</w:t>
      </w:r>
      <w:r w:rsidR="001A31CC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w leczeniu środowiskowym (domowym)</w:t>
      </w:r>
    </w:p>
    <w:p w:rsidR="001308C1" w:rsidRDefault="001308C1" w:rsidP="0023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1308C1" w:rsidRPr="001308C1" w:rsidRDefault="001308C1" w:rsidP="001308C1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rial Unicode MS" w:hAnsi="Times New Roman" w:cs="Tahoma"/>
          <w:kern w:val="3"/>
          <w:sz w:val="24"/>
          <w:szCs w:val="24"/>
          <w:lang w:eastAsia="pl-PL"/>
        </w:rPr>
      </w:pPr>
      <w:r w:rsidRPr="001308C1">
        <w:rPr>
          <w:rFonts w:ascii="Times New Roman" w:eastAsia="Times New Roman" w:hAnsi="Times New Roman" w:cs="Times New Roman"/>
          <w:b/>
          <w:bCs/>
          <w:i/>
          <w:kern w:val="3"/>
          <w:sz w:val="26"/>
          <w:szCs w:val="26"/>
          <w:u w:val="single"/>
          <w:lang w:eastAsia="pl-PL"/>
        </w:rPr>
        <w:t xml:space="preserve">dla pielęgniarki </w:t>
      </w:r>
      <w:r w:rsidR="00B569D6">
        <w:rPr>
          <w:rFonts w:ascii="Times New Roman" w:eastAsia="Times New Roman" w:hAnsi="Times New Roman" w:cs="Times New Roman"/>
          <w:b/>
          <w:bCs/>
          <w:i/>
          <w:kern w:val="3"/>
          <w:sz w:val="26"/>
          <w:szCs w:val="26"/>
          <w:u w:val="single"/>
          <w:lang w:eastAsia="pl-PL"/>
        </w:rPr>
        <w:t xml:space="preserve">z wyższym wykształceniem – licencjat lub pielęgniarka z wykształceniem  średnim, która nie posiada wymaganej specjalizacji przez Udzielającego zamówienia </w:t>
      </w:r>
    </w:p>
    <w:p w:rsidR="00201FFA" w:rsidRPr="003B6C88" w:rsidRDefault="00201FFA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Pr="003B6C88" w:rsidRDefault="003B6C88" w:rsidP="00D9164B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I. POSTANOWIENIA OGÓLNE</w:t>
      </w:r>
    </w:p>
    <w:p w:rsidR="003B6C88" w:rsidRPr="003B6C88" w:rsidRDefault="003B6C88" w:rsidP="003B6C88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Niniejsze  warunki postępowania dotyczące zawierania umów na wykonywanie świadczeń zdrowotnych w w/w zakresie zwane dalej "Szczegółowymi warunkami konkursu ofert" określają: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założenia konkursu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wymagania stawiane oferentom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tryb składania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sposób przeprowadzania konkursu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tryb zgłaszania i rozpatrywania </w:t>
      </w:r>
      <w:proofErr w:type="spellStart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odwołań</w:t>
      </w:r>
      <w:proofErr w:type="spellEnd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oraz protestów związanych z tymi czynnościami.</w:t>
      </w: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celu prawidłowego przygotowania i złożenia swojej oferty, oferent winien zapoznać się ze wszystkimi informacjami zawartymi w "Szczegółowych warunkach konkursu ofert".</w:t>
      </w:r>
    </w:p>
    <w:p w:rsidR="003B6C88" w:rsidRPr="00273365" w:rsidRDefault="003B6C88" w:rsidP="003B6C88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3.   Postępowanie prowadzone jest na podstawie ustawy z dnia 15 kwietnia 2011 r. o działaln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ości leczniczej  (</w:t>
      </w:r>
      <w:proofErr w:type="spellStart"/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t.j.</w:t>
      </w:r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>Dz.U</w:t>
      </w:r>
      <w:proofErr w:type="spellEnd"/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z </w:t>
      </w:r>
      <w:r w:rsidR="00B97ECD">
        <w:rPr>
          <w:rFonts w:ascii="Times New Roman" w:eastAsia="Times New Roman" w:hAnsi="Times New Roman" w:cs="Times New Roman"/>
          <w:sz w:val="20"/>
          <w:szCs w:val="20"/>
          <w:lang w:eastAsia="pl-PL"/>
        </w:rPr>
        <w:t>2022 poz. 633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 oraz odpowiednio stosowanymi przepisami ustawy z dnia 27 sierpnia 2004 r. o świadczeniach opieki zdrowotnej finansowanych ze środków </w:t>
      </w:r>
      <w:r w:rsidR="0011368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publicznych , </w:t>
      </w: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a także  niniejszych warunków postępowania.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4. W sprawach nieuregulowanych w niniejszych "Szczegółowych warunkach konkursów ofert" zastosowanie mają przepisy i postanowienia wskazane w ust. 3.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II. DEFINICJE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Ilekroć w "Szczegółowych warunkach konkursów ofert" oraz w załącznikach do tego dokumentu jest mowa o: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Oferencie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podmiot wykonujący działalność leczniczą lub osobę legitymującą się nabyciem fachowych kwalifikacji do udzielania świadczeń zdrowotnych w określonym zakresie lub określonej dziedzinie medycyny w rozumieniu art. 26 ust.1  ustawy z dnia 15 kwietnia 2011 r. o działalności leczniczej (</w:t>
      </w:r>
      <w:r w:rsidR="00B97ECD">
        <w:rPr>
          <w:rFonts w:ascii="Times New Roman" w:eastAsia="Times New Roman" w:hAnsi="Times New Roman" w:cs="Times New Roman"/>
          <w:sz w:val="20"/>
          <w:szCs w:val="20"/>
          <w:lang w:eastAsia="pl-PL"/>
        </w:rPr>
        <w:t>Dz. U. z 2022 r., poz.633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), składający ofertę  oraz spełniający warunki określone w art.19  ustawy o działalności leczniczej 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Udzielającym zamówienia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Specjalistyczny Psychiatryczny Z</w:t>
      </w:r>
      <w:r w:rsidR="00642E1F">
        <w:rPr>
          <w:rFonts w:ascii="Times New Roman" w:eastAsia="Times New Roman" w:hAnsi="Times New Roman" w:cs="Times New Roman"/>
          <w:sz w:val="20"/>
          <w:szCs w:val="20"/>
          <w:lang w:eastAsia="pl-PL"/>
        </w:rPr>
        <w:t>espół Opieki Zdrowotnej w Łod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zi przy ul. Aleksandrowskiej 159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przedmiocie konkursu ofert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świadczenia zdrowotne w zakresie pielęgniarstwa zgodnie z przedmiotem zamówienia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formularzu ofertowym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druk „OFERTA’ przygotowany przez Udzielającego zamówienie , a wypełniony przez oferenta.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świadczeniach zdrowotnych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świadczeniach w rozumieniu ustawy o świadczeniach zdrowotnych finansowanych ze środków publicznych będących przedmiotem umowy zawieranej z przyjmującym zamówienie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umowie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wzorze umowy opracowanym przez Udzielającego zamówienia, stanowiącym załącznik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 niniejszych warunków, którą oferent zobowiązuje się po wyborze jego oferty zawrzeć,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73365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III. PRZEDMIOT ZAMÓWIENIA</w:t>
      </w:r>
    </w:p>
    <w:p w:rsidR="00273365" w:rsidRPr="003B6C88" w:rsidRDefault="00273365" w:rsidP="00273365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E2482" w:rsidRPr="00A72C7F" w:rsidRDefault="00A72C7F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Przedmiotem zamówienia jest udzielanie świadczeń zdrowotnych </w:t>
      </w:r>
      <w:r w:rsidR="00273365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rodzaju: </w:t>
      </w:r>
    </w:p>
    <w:p w:rsidR="005E2482" w:rsidRPr="00020BEC" w:rsidRDefault="005E2482" w:rsidP="00230A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Piel</w:t>
      </w:r>
      <w:r w:rsidR="00201FFA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ęgniarstwo w całodobowych oddziałach szpitalnych</w:t>
      </w:r>
      <w:r w:rsidR="00230AD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,</w:t>
      </w:r>
      <w:r w:rsidR="0099314E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Izbie Przyjęć</w:t>
      </w:r>
      <w:r w:rsidR="00557C7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, Centrum Zdrowia Psychicznego</w:t>
      </w:r>
      <w:r w:rsidR="00230AD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oraz </w:t>
      </w:r>
      <w:r w:rsidR="001A31CC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w leczeniu środowiskowym (domowym)</w:t>
      </w:r>
      <w:r w:rsidR="00020BEC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przez pielęgniarkę posiadającą kwalifikacje wymagane  w formularzu ofertowym</w:t>
      </w:r>
    </w:p>
    <w:p w:rsidR="003B6C88" w:rsidRPr="00A72C7F" w:rsidRDefault="003B6C88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zgodnie z niżej przedstawionym szczegółowym przedmiotem zamówienia.  Szczegółowe warunki wykonywania świadczeń określają wymogi wykonywania świadczeń zawarte w szczegółowych materiałach informacyjnych </w:t>
      </w:r>
      <w:r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>opracowanych przez płatnika świadczeń, tj. Narodowy Fundusz Zdrowia, z którymi oferent  jest obowiązany zapoznać w siedzibie Zamawiającego oraz postanowienia zawarte we wzorze umowy.</w:t>
      </w:r>
    </w:p>
    <w:p w:rsidR="003B6C88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2.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wyboru takiej ilości ofert, aby móc realizować wszystkie wymogi ilościowe, finansowe i jakościowe wykonywania świadczeń zdrowotnych, określone przez płatnika świadczeń tj. Narodowy Fundusz Zdrowia.</w:t>
      </w:r>
    </w:p>
    <w:p w:rsidR="00273365" w:rsidRPr="00273365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3. </w:t>
      </w:r>
      <w:r w:rsidRPr="00273365">
        <w:rPr>
          <w:rFonts w:ascii="Times New Roman" w:hAnsi="Times New Roman" w:cs="Times New Roman"/>
          <w:sz w:val="20"/>
          <w:szCs w:val="20"/>
        </w:rPr>
        <w:t>Przedmiot zamówienia nie może wykraczać poza rodzaj działalności leczniczej lub zakres świadczeń zdrowotnych wykonywanych przez przyjmującego zamówienie, zgodnie z wpisem do rejestru podmiotów wykonujących działalność lecz</w:t>
      </w:r>
      <w:r>
        <w:rPr>
          <w:rFonts w:ascii="Times New Roman" w:hAnsi="Times New Roman" w:cs="Times New Roman"/>
          <w:sz w:val="20"/>
          <w:szCs w:val="20"/>
        </w:rPr>
        <w:t>niczą, o którym mowa w art. 100 ustawy o działalności leczniczej.</w:t>
      </w: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Pr="003B6C88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IV. KRYTERIA OCENY OFERT</w:t>
      </w:r>
    </w:p>
    <w:p w:rsidR="00201FFA" w:rsidRPr="00201FFA" w:rsidRDefault="00201FFA" w:rsidP="00201F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1FFA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konkursowa dokona wyboru oferty na podstawie sumy punktów za poszczególne kryteria.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Dokonując wyboru najkorzystniejszych ofert komisja konkursowa według własnego uznania przyznaje punkty oferentom kierując się 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następującymi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kryteriami:</w:t>
      </w:r>
    </w:p>
    <w:p w:rsidR="00201FFA" w:rsidRPr="003B6C88" w:rsidRDefault="00201FFA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73365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ceną świadczenia (C)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wzór: maks. Ilość punktów dla kryterium wynosi: </w:t>
      </w:r>
      <w:r w:rsidR="00B97EC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8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0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cena minimalna wg.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Wartość pkt. C = ------------------------------------------ x maks. ilość pkt.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   cena ofert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ocenianej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20BEC" w:rsidRDefault="00020BEC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3B6C88" w:rsidRPr="003B6C88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stępność udzielanych świadczeń </w:t>
      </w:r>
      <w:r w:rsidRP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(D)</w:t>
      </w:r>
    </w:p>
    <w:p w:rsidR="00201FFA" w:rsidRPr="00B569D6" w:rsidRDefault="001753A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 </w:t>
      </w:r>
      <w:r w:rsidR="00020BEC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ilość godzin wykonywania świadczeń zaproponowanych przez oferenta –  maks.</w:t>
      </w:r>
      <w:r w:rsidR="00B569D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2</w:t>
      </w:r>
      <w:r w:rsidR="00020BEC" w:rsidRP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0 punktów</w:t>
      </w:r>
      <w:r w:rsid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 </w:t>
      </w:r>
    </w:p>
    <w:p w:rsidR="003B6C88" w:rsidRPr="003B6C88" w:rsidRDefault="003B6C88" w:rsidP="00B97E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73365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powyższych kryteriów oceny ofert Zamawiający będzie obliczał wartość punktową oferty w oparciu o następujący wzór: </w:t>
      </w:r>
    </w:p>
    <w:p w:rsidR="00273365" w:rsidRDefault="00B569D6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 + D</w:t>
      </w:r>
      <w:bookmarkStart w:id="0" w:name="_GoBack"/>
      <w:bookmarkEnd w:id="0"/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= wartość punktowa oferty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</w:p>
    <w:p w:rsidR="001753A5" w:rsidRDefault="001753A5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1753A5" w:rsidRDefault="003B6C88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753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Maksymalna wartość punktowa oferty = 100.</w:t>
      </w:r>
    </w:p>
    <w:p w:rsidR="007065CD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Wybrana będzie oferta / oferty o najwyższej wartości punktowej*.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zamówienie zastrzega sobie prawo wyboru ofert w liczbie umożliwiającej realizacje zapotrzebowania Zamawiającego na świadczenia będące przedmiotem konkursu.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W  przypadku równorzędnych ofert - o wyborze oferty decyduje Kierownik Udzielającego zamówienie.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V.</w:t>
      </w:r>
      <w:r w:rsidR="00642E1F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PODSTAWOWE ZASADY PRZEPROWADZENIA KONKURSU OFERT</w:t>
      </w:r>
    </w:p>
    <w:p w:rsidR="00D9164B" w:rsidRPr="003B6C88" w:rsidRDefault="00D9164B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D8162C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Oferent dysponujący odpowiednimi kwalifikacjami lub uprawnieniami do wykonywania świadczeń zdrowotnych objętych przedmiotem postępowania konkursowego.</w:t>
      </w:r>
    </w:p>
    <w:p w:rsidR="00D8162C" w:rsidRPr="001753A5" w:rsidRDefault="00D8162C" w:rsidP="00D8162C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1753A5">
        <w:rPr>
          <w:rFonts w:ascii="Times New Roman" w:eastAsia="Times New Roman" w:hAnsi="Times New Roman"/>
          <w:sz w:val="20"/>
          <w:szCs w:val="20"/>
          <w:lang w:eastAsia="pl-PL"/>
        </w:rPr>
        <w:t>Do postępowania konkursowego może przystąpić Oferent, z którym w okresie ostatnich 5 lat poprzedzających termin składania ofert nie rozwiązano  umowy o udzielanie świadczeń zdrowotnych  przez Udzielającego zamówienia w zakresie lub rodzaju odpowiadającym przedmiotowi ogłoszenia, bez zachowania okresu wypowiedzenia z przyczyn leżących po stronie Oferenta 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Dokonując wyboru najkorzystniejszych ofert Udzielający zamówienia stosuje zasady określone w niniejszych "Szczegółowych warunkach konkursów ofert" oraz ”Regulaminie pracy komisji konkursowej”.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do odwołania konkursu lub jego unieważnienia oraz do przesunięcia terminu składani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a ofert oraz do niedokonania wy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boru oferenta. 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 odwołaniu lub unieważnieniu konkursu ofert Udzielający zamówienia zawiadamia oferentów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poprzez stosowne ogłoszenie na s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wojej internetowej.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VI.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INFORMACJA O </w:t>
      </w:r>
      <w:r w:rsidR="00642E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DOKUMENTACH ZAŁĄCZANYCH PRZEZ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OFERENTA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</w:t>
      </w:r>
    </w:p>
    <w:p w:rsidR="003B6C88" w:rsidRDefault="003B6C88" w:rsidP="003B6C88">
      <w:pPr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uznania, że oferta spełnia wymagane warunki, oferent zobowiązany jest dołączyć do oferty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obligatoryjnie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wymagane dokumenty wskazane w formularzu oferty. </w:t>
      </w:r>
      <w:r w:rsidRPr="003B6C88">
        <w:rPr>
          <w:rFonts w:ascii="Times New Roman" w:eastAsia="Calibri" w:hAnsi="Times New Roman" w:cs="Times New Roman"/>
          <w:bCs/>
          <w:sz w:val="20"/>
          <w:szCs w:val="20"/>
        </w:rPr>
        <w:t>Oferta musi być zgodna z wymogami określonymi w Szczegółowych warunkach konkursu ofert. Składający ofertę ponosi wszystkie koszty związane z przygotowaniem i złożeniem oferty.</w:t>
      </w:r>
    </w:p>
    <w:p w:rsidR="00E9732B" w:rsidRPr="003B6C88" w:rsidRDefault="00E9732B" w:rsidP="00E9732B">
      <w:pPr>
        <w:spacing w:after="0" w:line="240" w:lineRule="auto"/>
        <w:ind w:left="357"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7"/>
        </w:numPr>
        <w:tabs>
          <w:tab w:val="clear" w:pos="357"/>
          <w:tab w:val="num" w:pos="720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lastRenderedPageBreak/>
        <w:t>Każdy z Wykonawców może złożyć tylko jedną ofertę. Złożenie większej liczby ofert spowoduje odrzucenie wszystkich ofert złożonych przez danego Oferenta.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Dokumenty, o których mowa w pkt. 1 niniejszego rozdziału oferent przedkłada w formie oryginału lub kserokopii poświadczonej przez siebie za zgodność z oryginałem.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sprawdzenia autentyczności przedłożonych dokumentów Zamawiający może zażądać od oferenta przedstawienia oryginału lub notarialnie potwierdzonej kopii dokumentu, gdy kserokopia dokumentu jest nieczytelna lub budzi wątpliwości co do jej prawdziwości. </w:t>
      </w:r>
      <w:bookmarkStart w:id="1" w:name="_Toc50270602"/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VII. SPOSÓB PRZYGOTOWANIA OFERTY</w:t>
      </w:r>
    </w:p>
    <w:p w:rsidR="003B6C88" w:rsidRPr="007065CD" w:rsidRDefault="007065CD" w:rsidP="007065CD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Oferent zobowiązany jest z</w:t>
      </w:r>
      <w:r>
        <w:rPr>
          <w:rFonts w:ascii="Times New Roman" w:eastAsia="Calibri" w:hAnsi="Times New Roman" w:cs="Times New Roman"/>
          <w:sz w:val="20"/>
          <w:szCs w:val="20"/>
        </w:rPr>
        <w:t>łożyć ofertę w formie pisemnej i czytelnej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2. Zasady ogólne składania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1)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oferta powinna być sporządzona w języku polskim na formularzu udostępnionym przez Udzielającego zamówienie,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2) w lewym górnym rogu oferty należy podać dane identyfikacyjne podmiotu składającego ofertę,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poniżej dane identyfikacyjne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oraz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tytuł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postępowania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: „Konkurs na udzielanie świadczeń zdrowotnych w rodzaju: piel</w:t>
      </w:r>
      <w:r w:rsidR="006850A9">
        <w:rPr>
          <w:rFonts w:ascii="Times New Roman" w:eastAsia="Times New Roman" w:hAnsi="Times New Roman" w:cs="Times New Roman"/>
          <w:sz w:val="20"/>
          <w:szCs w:val="20"/>
          <w:lang w:eastAsia="pl-PL"/>
        </w:rPr>
        <w:t>ęgniarstwo w komórkach organizacyjnych szpitala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.”</w:t>
      </w:r>
    </w:p>
    <w:p w:rsidR="00F2701E" w:rsidRDefault="0093382C" w:rsidP="00F27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3</w:t>
      </w:r>
      <w:r w:rsidR="00F2701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Ofertę należy złożyć w pojedynczej zaklejonej kopercie, odpowiednio opisanej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w terminie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 miejscu określonym w ogłoszeniu o konkursie ofert.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4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Każda strona oferty  powinna być podpisana lub parafowana, przez oferenta lub osoby uprawnione do reprezentowania oferenta</w:t>
      </w:r>
      <w:r w:rsidR="00F2701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Oferent może wprowadzić zmiany lub wycofać złożoną ofertę przed upływem terminu składania ofert.</w:t>
      </w:r>
    </w:p>
    <w:p w:rsidR="003B6C88" w:rsidRPr="003B6C88" w:rsidRDefault="0093382C" w:rsidP="006F34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Powiadomienie o wprowadzeniu zmian lub wycofaniu oferty winno zostać złożone w sposób i formie przewidzianej dla oferty, z tym, że koperta powinna być dodatkowo oznaczona dopiskiem „zmiana” lub „wycofanie”.</w:t>
      </w:r>
      <w:bookmarkEnd w:id="1"/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                                            VIII. SPOSÓB SKŁADANIA OFERT</w:t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Oferent może złożyć tylko jedną ofertę dotyczącą danego przedmiotu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się w siedzibie Udzielającego zamówienie w terminie i miejscu określonym w ogłoszeniu o postępowaniu.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Oferent może uzupełnić złożoną przez siebie ofertę pod warunkiem, że uzupełnienie oferty zostanie złożone  przez oferenta przed upływem terminu składania ofert. Na kopercie należy powinien znajdować się dopisek „UZUPEŁNIENIE OFERTY”. 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Po upływie terminu składania ofert, oferent jest związany ofertą do czasu rozstrzygnięcia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 upływie terminu składania ofert, złożone w postępowaniu oferty wraz z wszelkimi załączonymi dokumentami nie podlegają zwrotowi. Oferent nie może po otwarciu ofert żądać zwrotu, zamiany lub przeniesienia do oferty złożonej w innym postępowaniu dokumentów będących częścią tej oferty.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 przypadku wezwania oferenta przez komisję do usunięcia braków formalnych oferty lub złożenia wyjaśnień co do treści oferty, oferent wykonuje wskazane czynności w wyznaczonym terminie pod rygorem odrzucenia oferty , </w:t>
      </w:r>
    </w:p>
    <w:p w:rsidR="003B6C88" w:rsidRPr="006F349B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F349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Jeżeli oferent wykonuje wezwanie komisji poprzez przesłanie dokumentów drogą pocztową uważa się, że termin został zachowany, jeżeli data stempla pocztowego (data nadania) nie jest późniejsza niż termin określony w oświadczeniu.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B6C88" w:rsidRPr="003B6C88" w:rsidRDefault="003B6C88" w:rsidP="00D916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IX. ZASADY PRZEPROWADZE</w:t>
      </w:r>
      <w:r w:rsidR="00810ACC">
        <w:rPr>
          <w:rFonts w:ascii="Times New Roman" w:eastAsia="Calibri" w:hAnsi="Times New Roman" w:cs="Times New Roman"/>
          <w:b/>
          <w:sz w:val="20"/>
          <w:szCs w:val="20"/>
        </w:rPr>
        <w:t>NIA POSTĘ</w:t>
      </w:r>
      <w:r w:rsidRPr="003B6C88">
        <w:rPr>
          <w:rFonts w:ascii="Times New Roman" w:eastAsia="Calibri" w:hAnsi="Times New Roman" w:cs="Times New Roman"/>
          <w:b/>
          <w:sz w:val="20"/>
          <w:szCs w:val="20"/>
        </w:rPr>
        <w:t>POWANIA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pracy komisji prowadzącej postępo</w:t>
      </w:r>
      <w:bookmarkStart w:id="2" w:name="_Toc50270604"/>
      <w:r w:rsidRPr="003B6C88">
        <w:rPr>
          <w:rFonts w:ascii="Times New Roman" w:eastAsia="Calibri" w:hAnsi="Times New Roman" w:cs="Times New Roman"/>
          <w:sz w:val="20"/>
          <w:szCs w:val="20"/>
        </w:rPr>
        <w:t>wanie określa regulamin komisji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Członkiem komisji, nie może być osoba podlegająca wyłączeniu z udziału w komisji w przypadkach wskazanych w Regulaminie pracy komisji konkursowej: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razie konieczności wyłączenia członka komisji konkursowej z przyczyn, o których mowa w ust.1, nowego członka komisji powołuje  kierownika Udzielającego zamówienie.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Zamawiający nie powołuje nowego członka komisji konkursowej w przypadku określonym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w ust.1 o ile komisja konkursowa liczyć będzie, pomimo wyłączenia jej członka, co najmniej trzy osoby.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tabs>
          <w:tab w:val="clear" w:pos="357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Zamawiający wskazuje nowego przewodniczącego, jeśli wyłączenie członka komisji konkursowej dotyczy osoby pełniącej tę funkcję.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bookmarkEnd w:id="2"/>
    <w:p w:rsidR="003B6C88" w:rsidRPr="003B6C88" w:rsidRDefault="00D9164B" w:rsidP="00D9164B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X. SPOSÓB SK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>ŁADANIA ŚRODKÓW ODWOŁAWCZYCH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W toku postępowania oferent może złożyć w formie pisemnej do komisji prowadzącej postępowanie   umotywowany protest w terminie 7 dni roboczych od dnia dokonania zaskarżonej czynności.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rozpatrywania protestów określa  regulamin komisji oraz ustawa o działalności leczniczej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od rozstrzygnięcia konkursu składa się w formie pisemnej do Dyrektora Udzielającego zamówienie.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Odwołanie przesłane drogą pocztową uważa się za złożone w terminie, jeżeli data stempla pocztowego (data nadania) 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wnosi się w terminie 7 dni od dnia ogłoszenia o rozstrzygnięciu postępowania.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wniesione po terminie nie podlega rozpatrzeniu.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powinno zawierać w szczególności dane identyfikacyjne oferenta, w tym jego adres, żądanie wraz z uzasadnieniem, oznaczenie przedmiotu postępowania oraz wskazanie terminu ogłoszenia o rozstrzygnięciu postępowania, którego dotyczy. Do odwołania dołącza się dowód potwierdzający umocowanie składającego odwołanie do działania w imieniu oferenta.</w:t>
      </w:r>
    </w:p>
    <w:p w:rsidR="003B6C88" w:rsidRPr="003B6C88" w:rsidRDefault="003B6C88" w:rsidP="003B6C88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97100" w:rsidRDefault="00E97100"/>
    <w:sectPr w:rsidR="00E97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4F868BC-A334-4C9A-A39A-E79DE012E50A}"/>
    <w:embedBold r:id="rId2" w:fontKey="{F53BC2FA-751A-480C-B72A-8ABA009B16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0954E1E-075E-41B0-9791-A255AF016D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31A2693-2DF8-4CCC-8A23-803C8E1C89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0C6E"/>
    <w:multiLevelType w:val="hybridMultilevel"/>
    <w:tmpl w:val="D9288F04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A27178"/>
    <w:multiLevelType w:val="hybridMultilevel"/>
    <w:tmpl w:val="FEFCAD5E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E0245D9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D463D9"/>
    <w:multiLevelType w:val="hybridMultilevel"/>
    <w:tmpl w:val="948A03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A581E0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22A2B34"/>
    <w:multiLevelType w:val="hybridMultilevel"/>
    <w:tmpl w:val="591C08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69D6D18"/>
    <w:multiLevelType w:val="hybridMultilevel"/>
    <w:tmpl w:val="DEDE64A8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3A4D67AC"/>
    <w:multiLevelType w:val="hybridMultilevel"/>
    <w:tmpl w:val="0CAEEC4E"/>
    <w:lvl w:ilvl="0" w:tplc="CE52ADF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104761"/>
    <w:multiLevelType w:val="hybridMultilevel"/>
    <w:tmpl w:val="0B5C4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9F1565"/>
    <w:multiLevelType w:val="singleLevel"/>
    <w:tmpl w:val="F1529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BA42883"/>
    <w:multiLevelType w:val="hybridMultilevel"/>
    <w:tmpl w:val="2840A9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2E6F24"/>
    <w:multiLevelType w:val="multilevel"/>
    <w:tmpl w:val="3DE0357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202235"/>
    <w:multiLevelType w:val="hybridMultilevel"/>
    <w:tmpl w:val="BCAA3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2A6F9D"/>
    <w:multiLevelType w:val="hybridMultilevel"/>
    <w:tmpl w:val="5C020C76"/>
    <w:lvl w:ilvl="0" w:tplc="BE4C18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12"/>
  </w:num>
  <w:num w:numId="6">
    <w:abstractNumId w:val="9"/>
  </w:num>
  <w:num w:numId="7">
    <w:abstractNumId w:val="0"/>
  </w:num>
  <w:num w:numId="8">
    <w:abstractNumId w:val="6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88"/>
    <w:rsid w:val="00020BEC"/>
    <w:rsid w:val="000A5F84"/>
    <w:rsid w:val="00113683"/>
    <w:rsid w:val="001308C1"/>
    <w:rsid w:val="001753A5"/>
    <w:rsid w:val="001A31CC"/>
    <w:rsid w:val="00201057"/>
    <w:rsid w:val="00201FFA"/>
    <w:rsid w:val="00230AD9"/>
    <w:rsid w:val="00233067"/>
    <w:rsid w:val="002377F0"/>
    <w:rsid w:val="00273365"/>
    <w:rsid w:val="00292777"/>
    <w:rsid w:val="002F5363"/>
    <w:rsid w:val="00395D5E"/>
    <w:rsid w:val="00397FBD"/>
    <w:rsid w:val="003B5DC9"/>
    <w:rsid w:val="003B6C88"/>
    <w:rsid w:val="00557C79"/>
    <w:rsid w:val="0059584C"/>
    <w:rsid w:val="005E2482"/>
    <w:rsid w:val="00642E1F"/>
    <w:rsid w:val="006850A9"/>
    <w:rsid w:val="006B519E"/>
    <w:rsid w:val="006F349B"/>
    <w:rsid w:val="007065CD"/>
    <w:rsid w:val="00715CFA"/>
    <w:rsid w:val="00810ACC"/>
    <w:rsid w:val="00833943"/>
    <w:rsid w:val="00840ADE"/>
    <w:rsid w:val="008545C6"/>
    <w:rsid w:val="008A2D73"/>
    <w:rsid w:val="008B258B"/>
    <w:rsid w:val="008F7F1F"/>
    <w:rsid w:val="0093382C"/>
    <w:rsid w:val="0099314E"/>
    <w:rsid w:val="009A5823"/>
    <w:rsid w:val="00A72C7F"/>
    <w:rsid w:val="00B569D6"/>
    <w:rsid w:val="00B97ECD"/>
    <w:rsid w:val="00C857EA"/>
    <w:rsid w:val="00CE1F05"/>
    <w:rsid w:val="00D8162C"/>
    <w:rsid w:val="00D9164B"/>
    <w:rsid w:val="00E544FA"/>
    <w:rsid w:val="00E97100"/>
    <w:rsid w:val="00E9732B"/>
    <w:rsid w:val="00EC5DF8"/>
    <w:rsid w:val="00EC7B77"/>
    <w:rsid w:val="00F2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1665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3</cp:revision>
  <cp:lastPrinted>2018-01-11T09:18:00Z</cp:lastPrinted>
  <dcterms:created xsi:type="dcterms:W3CDTF">2022-10-17T10:26:00Z</dcterms:created>
  <dcterms:modified xsi:type="dcterms:W3CDTF">2022-10-21T10:48:00Z</dcterms:modified>
</cp:coreProperties>
</file>